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A1" w:rsidRDefault="00A041A1" w:rsidP="00A041A1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041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рабочей программе  дисциплины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«Изобразительное искусство» </w:t>
      </w:r>
    </w:p>
    <w:p w:rsidR="00A041A1" w:rsidRPr="00A041A1" w:rsidRDefault="00A041A1" w:rsidP="00A041A1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(5-7</w:t>
      </w:r>
      <w:r w:rsidRPr="00A041A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классы)</w:t>
      </w:r>
    </w:p>
    <w:p w:rsidR="00A84128" w:rsidRPr="009E7E3A" w:rsidRDefault="00A84128" w:rsidP="00A041A1">
      <w:pPr>
        <w:spacing w:after="0" w:line="264" w:lineRule="auto"/>
        <w:ind w:left="120" w:firstLine="447"/>
        <w:jc w:val="both"/>
        <w:rPr>
          <w:rFonts w:ascii="Times New Roman" w:hAnsi="Times New Roman"/>
          <w:sz w:val="24"/>
          <w:szCs w:val="24"/>
          <w:lang w:val="ru-RU"/>
        </w:rPr>
      </w:pPr>
      <w:r w:rsidRPr="009E7E3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</w:t>
      </w:r>
      <w:r w:rsidR="009E7E3A">
        <w:rPr>
          <w:rFonts w:ascii="Times New Roman" w:hAnsi="Times New Roman"/>
          <w:color w:val="000000"/>
          <w:sz w:val="24"/>
          <w:szCs w:val="24"/>
          <w:lang w:val="ru-RU"/>
        </w:rPr>
        <w:t>предмета</w:t>
      </w:r>
      <w:r w:rsidRPr="009E7E3A">
        <w:rPr>
          <w:rFonts w:ascii="Times New Roman" w:hAnsi="Times New Roman"/>
          <w:color w:val="000000"/>
          <w:sz w:val="24"/>
          <w:szCs w:val="24"/>
          <w:lang w:val="ru-RU"/>
        </w:rPr>
        <w:t xml:space="preserve"> «Изобразительное искусство» для обучающихся 5-7 классов разработана на основе Федерального государственного образовательного стандарта, основной образовательной программы основного общего образования. 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037c86a0-0100-46f4-8a06-fc1394a836a9"/>
      <w:r w:rsidR="0095268F" w:rsidRPr="009526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68F">
        <w:rPr>
          <w:rFonts w:ascii="Times New Roman" w:hAnsi="Times New Roman"/>
          <w:sz w:val="24"/>
          <w:szCs w:val="24"/>
          <w:lang w:val="ru-RU"/>
        </w:rPr>
        <w:t xml:space="preserve">Учебный предмет </w:t>
      </w:r>
      <w:r w:rsidR="0095268F" w:rsidRPr="0095268F">
        <w:rPr>
          <w:rFonts w:ascii="Times New Roman" w:hAnsi="Times New Roman"/>
          <w:color w:val="000000"/>
          <w:sz w:val="24"/>
          <w:szCs w:val="24"/>
          <w:lang w:val="ru-RU"/>
        </w:rPr>
        <w:t>«Изобразительное искусство»</w:t>
      </w:r>
      <w:r w:rsidR="0095268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95268F">
        <w:rPr>
          <w:rFonts w:ascii="Times New Roman" w:hAnsi="Times New Roman"/>
          <w:sz w:val="24"/>
          <w:szCs w:val="24"/>
          <w:lang w:val="ru-RU"/>
        </w:rPr>
        <w:t xml:space="preserve">входит в предметную область </w:t>
      </w:r>
      <w:r w:rsidR="0095268F">
        <w:rPr>
          <w:rFonts w:ascii="Times New Roman" w:hAnsi="Times New Roman"/>
          <w:sz w:val="24"/>
          <w:szCs w:val="24"/>
          <w:lang w:val="ru-RU"/>
        </w:rPr>
        <w:t>«Искусство</w:t>
      </w:r>
      <w:r w:rsidR="0095268F">
        <w:rPr>
          <w:rFonts w:ascii="Times New Roman" w:hAnsi="Times New Roman"/>
          <w:sz w:val="24"/>
          <w:szCs w:val="24"/>
          <w:lang w:val="ru-RU"/>
        </w:rPr>
        <w:t xml:space="preserve">» и является обязательным для </w:t>
      </w:r>
      <w:r w:rsidR="0095268F">
        <w:rPr>
          <w:rFonts w:ascii="Times New Roman" w:hAnsi="Times New Roman"/>
          <w:sz w:val="24"/>
          <w:szCs w:val="24"/>
          <w:lang w:val="ru-RU"/>
        </w:rPr>
        <w:t>изучения в 5-7</w:t>
      </w:r>
      <w:r w:rsidR="0095268F">
        <w:rPr>
          <w:rFonts w:ascii="Times New Roman" w:hAnsi="Times New Roman"/>
          <w:sz w:val="24"/>
          <w:szCs w:val="24"/>
          <w:lang w:val="ru-RU"/>
        </w:rPr>
        <w:t xml:space="preserve"> классах и на них отводится:</w:t>
      </w:r>
      <w:r w:rsidR="0095268F">
        <w:rPr>
          <w:lang w:val="ru-RU"/>
        </w:rPr>
        <w:t xml:space="preserve">  </w:t>
      </w:r>
      <w:r w:rsidR="0095268F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bookmarkStart w:id="1" w:name="_GoBack"/>
      <w:bookmarkEnd w:id="1"/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A84128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</w:t>
      </w: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вариативного модуля может быть реализовано дополнительно </w:t>
      </w:r>
      <w:proofErr w:type="gramStart"/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</w:t>
      </w:r>
      <w:r w:rsidR="009E7E3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№3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«Архитектура и дизайн» (7 класс)</w:t>
      </w:r>
    </w:p>
    <w:p w:rsidR="00A84128" w:rsidRPr="00700E11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A84128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E7E3A" w:rsidRPr="00700E11" w:rsidRDefault="009E7E3A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содержит следующие разделы:</w:t>
      </w:r>
    </w:p>
    <w:p w:rsidR="00A84128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1.Пояснительная записка.</w:t>
      </w:r>
    </w:p>
    <w:p w:rsidR="00A84128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2.Содержание</w:t>
      </w:r>
      <w:r w:rsidR="009E7E3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84128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3.Планируемые результаты.</w:t>
      </w:r>
    </w:p>
    <w:p w:rsidR="00A84128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4.Тематическое планирование.</w:t>
      </w:r>
    </w:p>
    <w:p w:rsidR="00A84128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5.Поурочное планирование.</w:t>
      </w:r>
    </w:p>
    <w:p w:rsidR="00A84128" w:rsidRDefault="00A84128" w:rsidP="00A8412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6.Учебно-методическое обеспечение образовательного процесса.</w:t>
      </w:r>
    </w:p>
    <w:p w:rsidR="00A041A1" w:rsidRPr="00700E11" w:rsidRDefault="00A041A1" w:rsidP="00A84128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A041A1">
        <w:rPr>
          <w:rFonts w:ascii="Times New Roman" w:hAnsi="Times New Roman"/>
          <w:sz w:val="24"/>
          <w:szCs w:val="24"/>
          <w:lang w:val="ru-RU"/>
        </w:rPr>
        <w:t>Для отслеживания динамики усвоения учебного материала запланированы входящий, промежуточный и исходящий контроль в виде тестирования по темам изученного материала. Кроме того, на уроках используются такие виды контроля как тестирование, самостоятельная работа.</w:t>
      </w:r>
    </w:p>
    <w:p w:rsidR="00136623" w:rsidRDefault="00A84128" w:rsidP="00A84128">
      <w:r w:rsidRPr="00700E1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sectPr w:rsidR="00136623" w:rsidSect="009E7E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28"/>
    <w:rsid w:val="00136623"/>
    <w:rsid w:val="004744CA"/>
    <w:rsid w:val="005C0125"/>
    <w:rsid w:val="0095268F"/>
    <w:rsid w:val="009E7E3A"/>
    <w:rsid w:val="00A041A1"/>
    <w:rsid w:val="00A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5D57-74F5-4FE8-A1DC-45DC35AC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3</cp:revision>
  <dcterms:created xsi:type="dcterms:W3CDTF">2023-10-03T11:06:00Z</dcterms:created>
  <dcterms:modified xsi:type="dcterms:W3CDTF">2023-10-04T05:40:00Z</dcterms:modified>
</cp:coreProperties>
</file>